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70F81" w14:textId="48D3276E" w:rsidR="00FE47DD" w:rsidRDefault="000F5009" w:rsidP="00FE47DD">
      <w:pPr>
        <w:jc w:val="center"/>
        <w:rPr>
          <w:rFonts w:ascii="Times New Roman" w:hAnsi="Times New Roman" w:cs="Times New Roman"/>
          <w:b/>
          <w:sz w:val="24"/>
          <w:szCs w:val="24"/>
        </w:rPr>
      </w:pPr>
      <w:r w:rsidRPr="00383854">
        <w:rPr>
          <w:rFonts w:ascii="Times New Roman" w:hAnsi="Times New Roman" w:cs="Times New Roman"/>
          <w:b/>
          <w:sz w:val="24"/>
          <w:szCs w:val="24"/>
        </w:rPr>
        <w:t>COMPTE RENDU DU SEMINAIRE</w:t>
      </w:r>
      <w:r>
        <w:rPr>
          <w:rFonts w:ascii="Times New Roman" w:hAnsi="Times New Roman" w:cs="Times New Roman"/>
          <w:b/>
          <w:sz w:val="24"/>
          <w:szCs w:val="24"/>
        </w:rPr>
        <w:t xml:space="preserve"> N° 8 </w:t>
      </w:r>
    </w:p>
    <w:p w14:paraId="04C77127" w14:textId="77777777" w:rsidR="000F5009" w:rsidRDefault="000F5009" w:rsidP="00FE47DD">
      <w:pPr>
        <w:jc w:val="center"/>
        <w:rPr>
          <w:rFonts w:ascii="Times New Roman" w:hAnsi="Times New Roman" w:cs="Times New Roman"/>
          <w:b/>
          <w:sz w:val="24"/>
          <w:szCs w:val="24"/>
        </w:rPr>
      </w:pPr>
    </w:p>
    <w:p w14:paraId="233A9B8F" w14:textId="254FE315" w:rsidR="00FE47DD" w:rsidRPr="000F5009" w:rsidRDefault="009F4020" w:rsidP="00FE47DD">
      <w:pPr>
        <w:jc w:val="center"/>
        <w:rPr>
          <w:rFonts w:ascii="Times New Roman" w:hAnsi="Times New Roman" w:cs="Times New Roman"/>
          <w:b/>
          <w:i/>
          <w:sz w:val="24"/>
          <w:szCs w:val="24"/>
        </w:rPr>
      </w:pPr>
      <w:r w:rsidRPr="000F5009">
        <w:rPr>
          <w:rFonts w:ascii="Times New Roman" w:hAnsi="Times New Roman" w:cs="Times New Roman"/>
          <w:b/>
          <w:i/>
          <w:sz w:val="24"/>
          <w:szCs w:val="24"/>
        </w:rPr>
        <w:t>Existe-t-il une politique criminelle négro-africaine ?</w:t>
      </w:r>
    </w:p>
    <w:p w14:paraId="1A6E92AB" w14:textId="77777777" w:rsidR="00FE47DD" w:rsidRDefault="00FE47DD" w:rsidP="00FE47DD">
      <w:pPr>
        <w:rPr>
          <w:rFonts w:ascii="Times New Roman" w:hAnsi="Times New Roman" w:cs="Times New Roman"/>
          <w:sz w:val="24"/>
          <w:szCs w:val="24"/>
        </w:rPr>
      </w:pPr>
    </w:p>
    <w:p w14:paraId="1EFD7C2B" w14:textId="77777777" w:rsidR="00FE47DD" w:rsidRDefault="00FE47DD" w:rsidP="00FE47DD">
      <w:pPr>
        <w:jc w:val="center"/>
        <w:rPr>
          <w:rFonts w:ascii="Times New Roman" w:hAnsi="Times New Roman" w:cs="Times New Roman"/>
          <w:sz w:val="24"/>
          <w:szCs w:val="24"/>
        </w:rPr>
      </w:pPr>
      <w:r w:rsidRPr="000B7CA6">
        <w:rPr>
          <w:rFonts w:ascii="Times New Roman" w:hAnsi="Times New Roman" w:cs="Times New Roman"/>
          <w:b/>
          <w:sz w:val="24"/>
          <w:szCs w:val="24"/>
        </w:rPr>
        <w:t>OBJECTIFS DE LA SEANCE</w:t>
      </w:r>
      <w:r>
        <w:rPr>
          <w:rFonts w:ascii="Times New Roman" w:hAnsi="Times New Roman" w:cs="Times New Roman"/>
          <w:sz w:val="24"/>
          <w:szCs w:val="24"/>
        </w:rPr>
        <w:t> :</w:t>
      </w:r>
    </w:p>
    <w:p w14:paraId="74FA6A64" w14:textId="02105147" w:rsidR="00FE47DD" w:rsidRPr="00DB19C1" w:rsidRDefault="00DB19C1" w:rsidP="0090671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F4020" w:rsidRPr="009F4020">
        <w:rPr>
          <w:rFonts w:ascii="Times New Roman" w:hAnsi="Times New Roman" w:cs="Times New Roman"/>
          <w:sz w:val="24"/>
          <w:szCs w:val="24"/>
        </w:rPr>
        <w:t>La thématique à la tournure interrogative</w:t>
      </w:r>
      <w:r w:rsidR="009F4020">
        <w:rPr>
          <w:rFonts w:ascii="Times New Roman" w:hAnsi="Times New Roman" w:cs="Times New Roman"/>
          <w:b/>
          <w:sz w:val="24"/>
          <w:szCs w:val="24"/>
        </w:rPr>
        <w:t xml:space="preserve"> « </w:t>
      </w:r>
      <w:r w:rsidR="009F4020" w:rsidRPr="009F4020">
        <w:rPr>
          <w:rFonts w:ascii="Times New Roman" w:hAnsi="Times New Roman" w:cs="Times New Roman"/>
          <w:b/>
          <w:sz w:val="24"/>
          <w:szCs w:val="24"/>
        </w:rPr>
        <w:t>Existe-t-il une politique criminelle négro-africaine ?</w:t>
      </w:r>
      <w:r w:rsidR="009F4020">
        <w:rPr>
          <w:rFonts w:ascii="Times New Roman" w:hAnsi="Times New Roman" w:cs="Times New Roman"/>
          <w:b/>
          <w:sz w:val="24"/>
          <w:szCs w:val="24"/>
        </w:rPr>
        <w:t xml:space="preserve"> »</w:t>
      </w:r>
      <w:r w:rsidR="00FE47DD" w:rsidRPr="00FA6834">
        <w:rPr>
          <w:rFonts w:ascii="Times New Roman" w:hAnsi="Times New Roman" w:cs="Times New Roman"/>
          <w:b/>
          <w:i/>
          <w:sz w:val="24"/>
          <w:szCs w:val="24"/>
        </w:rPr>
        <w:t xml:space="preserve"> </w:t>
      </w:r>
      <w:r w:rsidR="00FE47DD">
        <w:rPr>
          <w:rFonts w:ascii="Times New Roman" w:hAnsi="Times New Roman" w:cs="Times New Roman"/>
          <w:sz w:val="24"/>
          <w:szCs w:val="24"/>
        </w:rPr>
        <w:t xml:space="preserve">constitue </w:t>
      </w:r>
      <w:r w:rsidR="00434FCA">
        <w:rPr>
          <w:rFonts w:ascii="Times New Roman" w:hAnsi="Times New Roman" w:cs="Times New Roman"/>
          <w:sz w:val="24"/>
          <w:szCs w:val="24"/>
        </w:rPr>
        <w:t xml:space="preserve">le </w:t>
      </w:r>
      <w:r w:rsidR="009F4020">
        <w:rPr>
          <w:rFonts w:ascii="Times New Roman" w:hAnsi="Times New Roman" w:cs="Times New Roman"/>
          <w:sz w:val="24"/>
          <w:szCs w:val="24"/>
        </w:rPr>
        <w:t>huitième</w:t>
      </w:r>
      <w:r w:rsidR="00434FCA">
        <w:rPr>
          <w:rFonts w:ascii="Times New Roman" w:hAnsi="Times New Roman" w:cs="Times New Roman"/>
          <w:sz w:val="24"/>
          <w:szCs w:val="24"/>
        </w:rPr>
        <w:t xml:space="preserve"> </w:t>
      </w:r>
      <w:r w:rsidR="00FE47DD">
        <w:rPr>
          <w:rFonts w:ascii="Times New Roman" w:hAnsi="Times New Roman" w:cs="Times New Roman"/>
          <w:sz w:val="24"/>
          <w:szCs w:val="24"/>
        </w:rPr>
        <w:t>point de discussion du thème général de recherche abordé dans l</w:t>
      </w:r>
      <w:r w:rsidR="0061180C">
        <w:rPr>
          <w:rFonts w:ascii="Times New Roman" w:hAnsi="Times New Roman" w:cs="Times New Roman"/>
          <w:sz w:val="24"/>
          <w:szCs w:val="24"/>
        </w:rPr>
        <w:t>e</w:t>
      </w:r>
      <w:r w:rsidR="00FE47DD">
        <w:rPr>
          <w:rFonts w:ascii="Times New Roman" w:hAnsi="Times New Roman" w:cs="Times New Roman"/>
          <w:sz w:val="24"/>
          <w:szCs w:val="24"/>
        </w:rPr>
        <w:t xml:space="preserve"> cadre du programme LASPAD/Séminaires : </w:t>
      </w:r>
      <w:r w:rsidR="00FE47DD" w:rsidRPr="000F3562">
        <w:rPr>
          <w:rFonts w:ascii="Times New Roman" w:hAnsi="Times New Roman" w:cs="Times New Roman"/>
          <w:b/>
          <w:i/>
          <w:sz w:val="24"/>
          <w:szCs w:val="24"/>
        </w:rPr>
        <w:t>Essai</w:t>
      </w:r>
      <w:r w:rsidR="00FE47DD" w:rsidRPr="00F77D69">
        <w:rPr>
          <w:rFonts w:ascii="Times New Roman" w:hAnsi="Times New Roman" w:cs="Times New Roman"/>
          <w:b/>
          <w:i/>
          <w:sz w:val="24"/>
          <w:szCs w:val="24"/>
        </w:rPr>
        <w:t xml:space="preserve"> critique sur l’ordre du discours juridique en Afrique noire francophone</w:t>
      </w:r>
      <w:r w:rsidR="00FE47DD">
        <w:rPr>
          <w:rFonts w:ascii="Times New Roman" w:hAnsi="Times New Roman" w:cs="Times New Roman"/>
          <w:b/>
          <w:i/>
          <w:sz w:val="24"/>
          <w:szCs w:val="24"/>
        </w:rPr>
        <w:t xml:space="preserve">. </w:t>
      </w:r>
      <w:r w:rsidR="0061180C">
        <w:rPr>
          <w:rFonts w:ascii="Times New Roman" w:hAnsi="Times New Roman" w:cs="Times New Roman"/>
          <w:sz w:val="24"/>
          <w:szCs w:val="24"/>
        </w:rPr>
        <w:t>L’objectif de ce</w:t>
      </w:r>
      <w:r w:rsidR="00FE47DD">
        <w:rPr>
          <w:rFonts w:ascii="Times New Roman" w:hAnsi="Times New Roman" w:cs="Times New Roman"/>
          <w:sz w:val="24"/>
          <w:szCs w:val="24"/>
        </w:rPr>
        <w:t xml:space="preserve"> séminaire </w:t>
      </w:r>
      <w:r w:rsidR="009F4020">
        <w:rPr>
          <w:rFonts w:ascii="Times New Roman" w:hAnsi="Times New Roman" w:cs="Times New Roman"/>
          <w:sz w:val="24"/>
          <w:szCs w:val="24"/>
        </w:rPr>
        <w:t>étant</w:t>
      </w:r>
      <w:r w:rsidR="0068148B">
        <w:rPr>
          <w:rFonts w:ascii="Times New Roman" w:hAnsi="Times New Roman" w:cs="Times New Roman"/>
          <w:sz w:val="24"/>
          <w:szCs w:val="24"/>
        </w:rPr>
        <w:t xml:space="preserve"> </w:t>
      </w:r>
      <w:r w:rsidR="009F4020">
        <w:rPr>
          <w:rFonts w:ascii="Times New Roman" w:hAnsi="Times New Roman" w:cs="Times New Roman"/>
          <w:sz w:val="24"/>
          <w:szCs w:val="24"/>
        </w:rPr>
        <w:t>d’investir le débat sur l’existence ou non d’une politique criminelle typiquement négro-africaine et, d’en l’hypothèse d’une réponse positive, d’en sortir les particularités.</w:t>
      </w:r>
      <w:r>
        <w:rPr>
          <w:rFonts w:ascii="Times New Roman" w:hAnsi="Times New Roman" w:cs="Times New Roman"/>
          <w:b/>
          <w:sz w:val="24"/>
          <w:szCs w:val="24"/>
        </w:rPr>
        <w:t xml:space="preserve"> </w:t>
      </w:r>
      <w:r w:rsidR="0090671F">
        <w:rPr>
          <w:rFonts w:ascii="Times New Roman" w:hAnsi="Times New Roman" w:cs="Times New Roman"/>
          <w:sz w:val="24"/>
          <w:szCs w:val="24"/>
        </w:rPr>
        <w:t xml:space="preserve">La perception contemporaine de la criminalité ou des comportements déviants ainsi que la réaction sociale en Afrique noire se faisant selon la machine institutionnelle occidentale, l’intérêt s’est posé, en effet, de répondre à la question pourtant simple mais a priori pas si évidente en vertu de laquelle : « existe-t-il une politique criminelle négro-africaine ? ». </w:t>
      </w:r>
      <w:r w:rsidR="005F3BB1">
        <w:rPr>
          <w:rFonts w:ascii="Times New Roman" w:hAnsi="Times New Roman" w:cs="Times New Roman"/>
          <w:sz w:val="24"/>
          <w:szCs w:val="24"/>
        </w:rPr>
        <w:t xml:space="preserve">Ce séminaire a été initié dans le sens </w:t>
      </w:r>
      <w:r w:rsidR="0090671F">
        <w:rPr>
          <w:rFonts w:ascii="Times New Roman" w:hAnsi="Times New Roman" w:cs="Times New Roman"/>
          <w:sz w:val="24"/>
          <w:szCs w:val="24"/>
        </w:rPr>
        <w:t>d’avoir une idée plus précise sur l’interrogation sus-évoquée. Ainsi, en l’existence d’une réponse affirmative, qu’est-ce qui en fait la particularité et pourquoi a-t-elle été déclarée indigne pour prétendre se positionner comme source pionnière d’inspiration du droit pénal positif des Etats africains anciennement colonisés ?</w:t>
      </w:r>
    </w:p>
    <w:p w14:paraId="45D06607" w14:textId="77777777" w:rsidR="00FE47DD" w:rsidRDefault="00FE47DD" w:rsidP="00FE47DD">
      <w:pPr>
        <w:spacing w:line="360" w:lineRule="auto"/>
        <w:jc w:val="center"/>
        <w:rPr>
          <w:rFonts w:ascii="Times New Roman" w:hAnsi="Times New Roman" w:cs="Times New Roman"/>
          <w:sz w:val="24"/>
          <w:szCs w:val="24"/>
        </w:rPr>
      </w:pPr>
      <w:r w:rsidRPr="000B7CA6">
        <w:rPr>
          <w:rFonts w:ascii="Times New Roman" w:hAnsi="Times New Roman" w:cs="Times New Roman"/>
          <w:b/>
          <w:sz w:val="24"/>
          <w:szCs w:val="24"/>
        </w:rPr>
        <w:t>CONTENU ET ACTIVITES</w:t>
      </w:r>
      <w:r>
        <w:rPr>
          <w:rFonts w:ascii="Times New Roman" w:hAnsi="Times New Roman" w:cs="Times New Roman"/>
          <w:sz w:val="24"/>
          <w:szCs w:val="24"/>
        </w:rPr>
        <w:t> :</w:t>
      </w:r>
    </w:p>
    <w:p w14:paraId="60013A11" w14:textId="633E000A" w:rsidR="00FE47DD" w:rsidRDefault="001905AB" w:rsidP="001905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B19C1">
        <w:rPr>
          <w:rFonts w:ascii="Times New Roman" w:hAnsi="Times New Roman" w:cs="Times New Roman"/>
          <w:sz w:val="24"/>
          <w:szCs w:val="24"/>
        </w:rPr>
        <w:t xml:space="preserve"> </w:t>
      </w:r>
      <w:r>
        <w:rPr>
          <w:rFonts w:ascii="Times New Roman" w:hAnsi="Times New Roman" w:cs="Times New Roman"/>
          <w:sz w:val="24"/>
          <w:szCs w:val="24"/>
        </w:rPr>
        <w:t xml:space="preserve"> </w:t>
      </w:r>
      <w:r w:rsidR="00FE47DD">
        <w:rPr>
          <w:rFonts w:ascii="Times New Roman" w:hAnsi="Times New Roman" w:cs="Times New Roman"/>
          <w:sz w:val="24"/>
          <w:szCs w:val="24"/>
        </w:rPr>
        <w:t xml:space="preserve">Conformément au protocole défini par le </w:t>
      </w:r>
      <w:r w:rsidR="00B83950">
        <w:rPr>
          <w:rFonts w:ascii="Times New Roman" w:hAnsi="Times New Roman" w:cs="Times New Roman"/>
          <w:sz w:val="24"/>
          <w:szCs w:val="24"/>
        </w:rPr>
        <w:t>LASPAD, M</w:t>
      </w:r>
      <w:r>
        <w:rPr>
          <w:rFonts w:ascii="Times New Roman" w:hAnsi="Times New Roman" w:cs="Times New Roman"/>
          <w:sz w:val="24"/>
          <w:szCs w:val="24"/>
        </w:rPr>
        <w:t>.</w:t>
      </w:r>
      <w:r w:rsidR="00B65150">
        <w:rPr>
          <w:rFonts w:ascii="Times New Roman" w:hAnsi="Times New Roman" w:cs="Times New Roman"/>
          <w:sz w:val="24"/>
          <w:szCs w:val="24"/>
        </w:rPr>
        <w:t xml:space="preserve"> </w:t>
      </w:r>
      <w:r>
        <w:rPr>
          <w:rFonts w:ascii="Times New Roman" w:hAnsi="Times New Roman" w:cs="Times New Roman"/>
          <w:sz w:val="24"/>
          <w:szCs w:val="24"/>
        </w:rPr>
        <w:t>Younouss Ababacar Sadekh SANE,</w:t>
      </w:r>
      <w:r w:rsidR="00FE47DD">
        <w:rPr>
          <w:rFonts w:ascii="Times New Roman" w:hAnsi="Times New Roman" w:cs="Times New Roman"/>
          <w:sz w:val="24"/>
          <w:szCs w:val="24"/>
        </w:rPr>
        <w:t xml:space="preserve"> en sa qualité de modér</w:t>
      </w:r>
      <w:r>
        <w:rPr>
          <w:rFonts w:ascii="Times New Roman" w:hAnsi="Times New Roman" w:cs="Times New Roman"/>
          <w:sz w:val="24"/>
          <w:szCs w:val="24"/>
        </w:rPr>
        <w:t>ateur</w:t>
      </w:r>
      <w:r w:rsidR="00FE47DD">
        <w:rPr>
          <w:rFonts w:ascii="Times New Roman" w:hAnsi="Times New Roman" w:cs="Times New Roman"/>
          <w:sz w:val="24"/>
          <w:szCs w:val="24"/>
        </w:rPr>
        <w:t xml:space="preserve"> de séance, a procédé à une brève présentation des deux laboratoires collaborateurs – le LASPAD et le LERCDA – et de l’int</w:t>
      </w:r>
      <w:r w:rsidR="00B83950">
        <w:rPr>
          <w:rFonts w:ascii="Times New Roman" w:hAnsi="Times New Roman" w:cs="Times New Roman"/>
          <w:sz w:val="24"/>
          <w:szCs w:val="24"/>
        </w:rPr>
        <w:t>ervenant M</w:t>
      </w:r>
      <w:r w:rsidR="00B65150">
        <w:rPr>
          <w:rFonts w:ascii="Times New Roman" w:hAnsi="Times New Roman" w:cs="Times New Roman"/>
          <w:sz w:val="24"/>
          <w:szCs w:val="24"/>
        </w:rPr>
        <w:t xml:space="preserve">onsieur </w:t>
      </w:r>
      <w:r>
        <w:rPr>
          <w:rFonts w:ascii="Times New Roman" w:hAnsi="Times New Roman" w:cs="Times New Roman"/>
          <w:sz w:val="24"/>
          <w:szCs w:val="24"/>
        </w:rPr>
        <w:t>Mouhamet DIOUF</w:t>
      </w:r>
      <w:r w:rsidR="00FE47DD">
        <w:rPr>
          <w:rFonts w:ascii="Times New Roman" w:hAnsi="Times New Roman" w:cs="Times New Roman"/>
          <w:sz w:val="24"/>
          <w:szCs w:val="24"/>
        </w:rPr>
        <w:t xml:space="preserve">. S’en est suivie une prise de parole de </w:t>
      </w:r>
      <w:r w:rsidR="00B65150">
        <w:rPr>
          <w:rFonts w:ascii="Times New Roman" w:hAnsi="Times New Roman" w:cs="Times New Roman"/>
          <w:sz w:val="24"/>
          <w:szCs w:val="24"/>
        </w:rPr>
        <w:t xml:space="preserve">l’invité </w:t>
      </w:r>
      <w:r w:rsidR="00FE47DD">
        <w:rPr>
          <w:rFonts w:ascii="Times New Roman" w:hAnsi="Times New Roman" w:cs="Times New Roman"/>
          <w:sz w:val="24"/>
          <w:szCs w:val="24"/>
        </w:rPr>
        <w:t>qui,</w:t>
      </w:r>
      <w:r w:rsidR="002618AA">
        <w:rPr>
          <w:rFonts w:ascii="Times New Roman" w:hAnsi="Times New Roman" w:cs="Times New Roman"/>
          <w:sz w:val="24"/>
          <w:szCs w:val="24"/>
        </w:rPr>
        <w:t xml:space="preserve"> à travers un exposé oral de</w:t>
      </w:r>
      <w:r>
        <w:rPr>
          <w:rFonts w:ascii="Times New Roman" w:hAnsi="Times New Roman" w:cs="Times New Roman"/>
          <w:sz w:val="24"/>
          <w:szCs w:val="24"/>
        </w:rPr>
        <w:t xml:space="preserve"> plus de</w:t>
      </w:r>
      <w:r w:rsidR="002618AA">
        <w:rPr>
          <w:rFonts w:ascii="Times New Roman" w:hAnsi="Times New Roman" w:cs="Times New Roman"/>
          <w:sz w:val="24"/>
          <w:szCs w:val="24"/>
        </w:rPr>
        <w:t xml:space="preserve"> 45 </w:t>
      </w:r>
      <w:r w:rsidR="00FE47DD">
        <w:rPr>
          <w:rFonts w:ascii="Times New Roman" w:hAnsi="Times New Roman" w:cs="Times New Roman"/>
          <w:sz w:val="24"/>
          <w:szCs w:val="24"/>
        </w:rPr>
        <w:t>minutes, a fait le tour de la question</w:t>
      </w:r>
      <w:r w:rsidR="0012292B">
        <w:rPr>
          <w:rFonts w:ascii="Times New Roman" w:hAnsi="Times New Roman" w:cs="Times New Roman"/>
          <w:sz w:val="24"/>
          <w:szCs w:val="24"/>
        </w:rPr>
        <w:t>.</w:t>
      </w:r>
      <w:r w:rsidR="0012292B" w:rsidRPr="0012292B">
        <w:rPr>
          <w:rFonts w:ascii="Times New Roman" w:hAnsi="Times New Roman" w:cs="Times New Roman"/>
          <w:sz w:val="24"/>
          <w:szCs w:val="24"/>
        </w:rPr>
        <w:t xml:space="preserve"> </w:t>
      </w:r>
      <w:r w:rsidRPr="001905AB">
        <w:rPr>
          <w:rFonts w:ascii="Times New Roman" w:hAnsi="Times New Roman" w:cs="Times New Roman"/>
          <w:sz w:val="24"/>
          <w:szCs w:val="24"/>
        </w:rPr>
        <w:t xml:space="preserve">Restant fidèle à la démarche des juristes tenant à faire l’autopsie des concepts clés de leurs sujets d’étude, Docteur DIOUF a tenu à tout d’abord apporter une précision de ce qu’est la politique criminelle et de ce qu’elle n’est pas. </w:t>
      </w:r>
      <w:r w:rsidRPr="000F5009">
        <w:rPr>
          <w:rFonts w:ascii="Times New Roman" w:hAnsi="Times New Roman" w:cs="Times New Roman"/>
          <w:b/>
          <w:sz w:val="24"/>
          <w:szCs w:val="24"/>
        </w:rPr>
        <w:t>Tout d’abord</w:t>
      </w:r>
      <w:r w:rsidRPr="001905AB">
        <w:rPr>
          <w:rFonts w:ascii="Times New Roman" w:hAnsi="Times New Roman" w:cs="Times New Roman"/>
          <w:sz w:val="24"/>
          <w:szCs w:val="24"/>
        </w:rPr>
        <w:t xml:space="preserve">, il a tenu à préciser que, parmi la kyrielle de définitions de la notion avancée dans la doctrine, tous se retrouvent presqu’unanimement sur celle avancée par Mireille DELMAS-MARTY en vertu de laquelle la politique criminelle ne serait que la conjugaison cumulative des réactions tant étatique que sociétale contre le phénomène criminel. </w:t>
      </w:r>
      <w:r w:rsidRPr="000F5009">
        <w:rPr>
          <w:rFonts w:ascii="Times New Roman" w:hAnsi="Times New Roman" w:cs="Times New Roman"/>
          <w:b/>
          <w:sz w:val="24"/>
          <w:szCs w:val="24"/>
        </w:rPr>
        <w:t>Ensuite</w:t>
      </w:r>
      <w:r w:rsidRPr="001905AB">
        <w:rPr>
          <w:rFonts w:ascii="Times New Roman" w:hAnsi="Times New Roman" w:cs="Times New Roman"/>
          <w:sz w:val="24"/>
          <w:szCs w:val="24"/>
        </w:rPr>
        <w:t>, la politique criminelle n’est point la politique pénale. Cette dernière n’étant que la composante de la première. </w:t>
      </w:r>
      <w:r w:rsidRPr="000F5009">
        <w:rPr>
          <w:rFonts w:ascii="Times New Roman" w:hAnsi="Times New Roman" w:cs="Times New Roman"/>
          <w:b/>
          <w:sz w:val="24"/>
          <w:szCs w:val="24"/>
        </w:rPr>
        <w:t>Enfin</w:t>
      </w:r>
      <w:r w:rsidRPr="001905AB">
        <w:rPr>
          <w:rFonts w:ascii="Times New Roman" w:hAnsi="Times New Roman" w:cs="Times New Roman"/>
          <w:sz w:val="24"/>
          <w:szCs w:val="24"/>
        </w:rPr>
        <w:t>, tout en faisant un détour sur les différents modèles de politiques criminelles existant, Docteur DIOUF en est venu à se saisir de la question centrale objet de tous les débats : existerait-il une politique criminelle typiquement négro-africaine ? À cette interrogation, trois étapes méthodologiques ont servi d’</w:t>
      </w:r>
      <w:bookmarkStart w:id="0" w:name="_GoBack"/>
      <w:bookmarkEnd w:id="0"/>
      <w:r w:rsidRPr="001905AB">
        <w:rPr>
          <w:rFonts w:ascii="Times New Roman" w:hAnsi="Times New Roman" w:cs="Times New Roman"/>
          <w:sz w:val="24"/>
          <w:szCs w:val="24"/>
        </w:rPr>
        <w:t xml:space="preserve">aiguillons dans </w:t>
      </w:r>
      <w:r w:rsidRPr="001905AB">
        <w:rPr>
          <w:rFonts w:ascii="Times New Roman" w:hAnsi="Times New Roman" w:cs="Times New Roman"/>
          <w:sz w:val="24"/>
          <w:szCs w:val="24"/>
        </w:rPr>
        <w:lastRenderedPageBreak/>
        <w:t xml:space="preserve">son raisonnement : une thèse. Une antithèse. Et une synthèse. </w:t>
      </w:r>
      <w:r w:rsidRPr="001905AB">
        <w:rPr>
          <w:rFonts w:ascii="Times New Roman" w:hAnsi="Times New Roman" w:cs="Times New Roman"/>
          <w:b/>
          <w:i/>
          <w:sz w:val="24"/>
          <w:szCs w:val="24"/>
        </w:rPr>
        <w:t>Premièrement</w:t>
      </w:r>
      <w:r w:rsidRPr="001905AB">
        <w:rPr>
          <w:rFonts w:ascii="Times New Roman" w:hAnsi="Times New Roman" w:cs="Times New Roman"/>
          <w:sz w:val="24"/>
          <w:szCs w:val="24"/>
        </w:rPr>
        <w:t xml:space="preserve">, il serait difficile d’affirmer l’existence d’une </w:t>
      </w:r>
      <w:r>
        <w:rPr>
          <w:rFonts w:ascii="Times New Roman" w:hAnsi="Times New Roman" w:cs="Times New Roman"/>
          <w:sz w:val="24"/>
          <w:szCs w:val="24"/>
        </w:rPr>
        <w:t>politique criminelle né</w:t>
      </w:r>
      <w:r w:rsidRPr="001905AB">
        <w:rPr>
          <w:rFonts w:ascii="Times New Roman" w:hAnsi="Times New Roman" w:cs="Times New Roman"/>
          <w:sz w:val="24"/>
          <w:szCs w:val="24"/>
        </w:rPr>
        <w:t>gro-africaine en raison de l’emprunt brut par les législateurs africains de concepts venus d’ailleurs. Cela se justifiant par la thèse hégélienne de l’absence totale de civilisation en Afrique. À cela s’ajoute aussi le prétendu caractère primitif des sociétés endogènes africaines ainsi que la thèse anhistorique développée par le regretté Cheikh Anta DIOP. </w:t>
      </w:r>
      <w:r w:rsidRPr="001905AB">
        <w:rPr>
          <w:rFonts w:ascii="Times New Roman" w:hAnsi="Times New Roman" w:cs="Times New Roman"/>
          <w:b/>
          <w:i/>
          <w:sz w:val="24"/>
          <w:szCs w:val="24"/>
        </w:rPr>
        <w:t>Deuxièmement</w:t>
      </w:r>
      <w:r w:rsidRPr="001905AB">
        <w:rPr>
          <w:rFonts w:ascii="Times New Roman" w:hAnsi="Times New Roman" w:cs="Times New Roman"/>
          <w:sz w:val="24"/>
          <w:szCs w:val="24"/>
        </w:rPr>
        <w:t>, il est possible d’affirmer qu’il existe bel et bien une politique criminelle négro-africaine. Pour s’en convaincre, un saut dans l’histoire permet de constater l’usage de différents concepts de droit pénal contemporain par certaines sociétés africaines traditionnelles (la plainte. L’immunité familiale. Le crime de lèse-majesté chez les yoroubas, au Zimbabwe, en Côte d’Ivoire au Congo avec les Pigmés etc.).</w:t>
      </w:r>
      <w:r>
        <w:rPr>
          <w:rFonts w:ascii="Times New Roman" w:hAnsi="Times New Roman" w:cs="Times New Roman"/>
          <w:sz w:val="24"/>
          <w:szCs w:val="24"/>
        </w:rPr>
        <w:t xml:space="preserve"> </w:t>
      </w:r>
      <w:r w:rsidRPr="001905AB">
        <w:rPr>
          <w:rFonts w:ascii="Times New Roman" w:hAnsi="Times New Roman" w:cs="Times New Roman"/>
          <w:b/>
          <w:i/>
          <w:sz w:val="24"/>
          <w:szCs w:val="24"/>
        </w:rPr>
        <w:t>Troisième</w:t>
      </w:r>
      <w:r w:rsidRPr="001905AB">
        <w:rPr>
          <w:rFonts w:ascii="Times New Roman" w:hAnsi="Times New Roman" w:cs="Times New Roman"/>
          <w:sz w:val="24"/>
          <w:szCs w:val="24"/>
        </w:rPr>
        <w:t xml:space="preserve"> et dernièrement, Docteur a tenu à préciser qu’il serait prétentieux d’affirmer mordicus l’inexistence d’une politique criminelle en Afrique. Les tenants de la thèse contraire ne seraient que des détracteurs mus par des velléités nihilistes. L’Afrique, en effet, n’a jamais été une longue nuit noire ; elle a existé bien avant le contact avec l’envahisseur blanc. On ne saurait donc faire fi de ce pan de son histoire !</w:t>
      </w:r>
    </w:p>
    <w:p w14:paraId="2A1D8282" w14:textId="77777777" w:rsidR="00FE47DD" w:rsidRPr="000B7CA6" w:rsidRDefault="00FE47DD" w:rsidP="00FE47DD">
      <w:pPr>
        <w:spacing w:line="360" w:lineRule="auto"/>
        <w:jc w:val="center"/>
        <w:rPr>
          <w:rFonts w:ascii="Times New Roman" w:hAnsi="Times New Roman" w:cs="Times New Roman"/>
          <w:b/>
          <w:sz w:val="24"/>
          <w:szCs w:val="24"/>
        </w:rPr>
      </w:pPr>
      <w:r w:rsidRPr="000B7CA6">
        <w:rPr>
          <w:rFonts w:ascii="Times New Roman" w:hAnsi="Times New Roman" w:cs="Times New Roman"/>
          <w:b/>
          <w:sz w:val="24"/>
          <w:szCs w:val="24"/>
        </w:rPr>
        <w:t>METHODOLOGIE :</w:t>
      </w:r>
    </w:p>
    <w:p w14:paraId="1610A4B6" w14:textId="234683E0" w:rsidR="005C72E2" w:rsidRDefault="00DB19C1" w:rsidP="00FE47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7DD">
        <w:rPr>
          <w:rFonts w:ascii="Times New Roman" w:hAnsi="Times New Roman" w:cs="Times New Roman"/>
          <w:sz w:val="24"/>
          <w:szCs w:val="24"/>
        </w:rPr>
        <w:t>Pour l’animation du séminaire, un lien de diffusion a d’abord été généré puis partagé avec un large public via les différents réseaux sociaux pour permettre aux personnes intéressées par le sujet de pouvoir s’inscrire et intégrer la discussion le jour de l’animation. Pour les nombreux avantages qu’il peut offrir dans ce genre d’activités, la plate-forme Zoom a été choisie comme principal moyen de communication. Donnant, en effet, à ses utilisateurs la possibilité de discuter et d’échanger simultanément par messages écrits (chats) et/ou par notes vocales, Zoom, en raison du choix d’organiser une discussion en ligne, s’est révélé être l’outil de communication parfait pour la réussite de la réunion. Il ne faudrait point occulter, par ailleurs, les matériaux techniques et technologiques (micros, caméras, lumières etc.) mobilisés par le LASPAD pour permettre et faciliter la transmission effective de la discussion via le canal Zoom ci-haut mentionné.</w:t>
      </w:r>
    </w:p>
    <w:p w14:paraId="178B9011" w14:textId="77777777" w:rsidR="00FE47DD" w:rsidRPr="00383854" w:rsidRDefault="00FE47DD" w:rsidP="00FE47DD">
      <w:pPr>
        <w:spacing w:line="360" w:lineRule="auto"/>
        <w:jc w:val="center"/>
        <w:rPr>
          <w:rFonts w:ascii="Times New Roman" w:hAnsi="Times New Roman" w:cs="Times New Roman"/>
          <w:b/>
          <w:sz w:val="24"/>
          <w:szCs w:val="24"/>
        </w:rPr>
      </w:pPr>
      <w:r w:rsidRPr="00383854">
        <w:rPr>
          <w:rFonts w:ascii="Times New Roman" w:hAnsi="Times New Roman" w:cs="Times New Roman"/>
          <w:b/>
          <w:sz w:val="24"/>
          <w:szCs w:val="24"/>
        </w:rPr>
        <w:t>RESULTATS ET APPRENTISSAGES :</w:t>
      </w:r>
    </w:p>
    <w:p w14:paraId="2D6B979C" w14:textId="246405F0" w:rsidR="00FE47DD" w:rsidRDefault="00DB19C1" w:rsidP="00FE47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1477">
        <w:rPr>
          <w:rFonts w:ascii="Times New Roman" w:hAnsi="Times New Roman" w:cs="Times New Roman"/>
          <w:sz w:val="24"/>
          <w:szCs w:val="24"/>
        </w:rPr>
        <w:t>Les discussions avec le Docteur Mouhamet DIOUF</w:t>
      </w:r>
      <w:r w:rsidR="006A4C78">
        <w:rPr>
          <w:rFonts w:ascii="Times New Roman" w:hAnsi="Times New Roman" w:cs="Times New Roman"/>
          <w:sz w:val="24"/>
          <w:szCs w:val="24"/>
        </w:rPr>
        <w:t xml:space="preserve"> </w:t>
      </w:r>
      <w:r w:rsidR="0052503A">
        <w:rPr>
          <w:rFonts w:ascii="Times New Roman" w:hAnsi="Times New Roman" w:cs="Times New Roman"/>
          <w:sz w:val="24"/>
          <w:szCs w:val="24"/>
        </w:rPr>
        <w:t>ont révélé</w:t>
      </w:r>
      <w:r w:rsidR="006A4C78">
        <w:rPr>
          <w:rFonts w:ascii="Times New Roman" w:hAnsi="Times New Roman" w:cs="Times New Roman"/>
          <w:sz w:val="24"/>
          <w:szCs w:val="24"/>
        </w:rPr>
        <w:t xml:space="preserve"> </w:t>
      </w:r>
      <w:r w:rsidR="000F1477">
        <w:rPr>
          <w:rFonts w:ascii="Times New Roman" w:hAnsi="Times New Roman" w:cs="Times New Roman"/>
          <w:sz w:val="24"/>
          <w:szCs w:val="24"/>
        </w:rPr>
        <w:t>l’existence, malgré les nombreuses thèses nihilistes ainsi que les positions dissidentes, d’une typique politique criminelle dans l’Afrique traditionnelle</w:t>
      </w:r>
      <w:r w:rsidR="006A4C78">
        <w:rPr>
          <w:rFonts w:ascii="Times New Roman" w:hAnsi="Times New Roman" w:cs="Times New Roman"/>
          <w:sz w:val="24"/>
          <w:szCs w:val="24"/>
        </w:rPr>
        <w:t xml:space="preserve">. La colonisation a eu comme malheureuse conséquence la subalternisation des savoirs des peuples endogènes. Cela est à l’origine </w:t>
      </w:r>
      <w:r w:rsidR="0052503A">
        <w:rPr>
          <w:rFonts w:ascii="Times New Roman" w:hAnsi="Times New Roman" w:cs="Times New Roman"/>
          <w:sz w:val="24"/>
          <w:szCs w:val="24"/>
        </w:rPr>
        <w:t>du mimétisme</w:t>
      </w:r>
      <w:r w:rsidR="006A4C78">
        <w:rPr>
          <w:rFonts w:ascii="Times New Roman" w:hAnsi="Times New Roman" w:cs="Times New Roman"/>
          <w:sz w:val="24"/>
          <w:szCs w:val="24"/>
        </w:rPr>
        <w:t xml:space="preserve"> dont font montre les législateurs africains depuis le lendemain des indépendances, faisant des législations africaines un fruit des représentations occidentales du </w:t>
      </w:r>
      <w:r w:rsidR="0052503A">
        <w:rPr>
          <w:rFonts w:ascii="Times New Roman" w:hAnsi="Times New Roman" w:cs="Times New Roman"/>
          <w:sz w:val="24"/>
          <w:szCs w:val="24"/>
        </w:rPr>
        <w:t>droit, un droit</w:t>
      </w:r>
      <w:r w:rsidR="006A4C78">
        <w:rPr>
          <w:rFonts w:ascii="Times New Roman" w:hAnsi="Times New Roman" w:cs="Times New Roman"/>
          <w:sz w:val="24"/>
          <w:szCs w:val="24"/>
        </w:rPr>
        <w:t xml:space="preserve"> hors sol. </w:t>
      </w:r>
      <w:r w:rsidR="000F1477">
        <w:rPr>
          <w:rFonts w:ascii="Times New Roman" w:hAnsi="Times New Roman" w:cs="Times New Roman"/>
          <w:sz w:val="24"/>
          <w:szCs w:val="24"/>
        </w:rPr>
        <w:t xml:space="preserve">Maintenant, ce n’est pas parce que le choix a été fait de donner primeur au droit du colon qu’un droit typique africain </w:t>
      </w:r>
      <w:r w:rsidR="000F1477">
        <w:rPr>
          <w:rFonts w:ascii="Times New Roman" w:hAnsi="Times New Roman" w:cs="Times New Roman"/>
          <w:sz w:val="24"/>
          <w:szCs w:val="24"/>
        </w:rPr>
        <w:lastRenderedPageBreak/>
        <w:t>notamment criminel, imbu de ses particularités et originalités, n’est et n’a jamais existé. Loin de là.</w:t>
      </w:r>
    </w:p>
    <w:p w14:paraId="13A41643" w14:textId="77777777" w:rsidR="00EA5CFA" w:rsidRDefault="00FE47DD" w:rsidP="00EA5CFA">
      <w:pPr>
        <w:spacing w:line="360" w:lineRule="auto"/>
        <w:jc w:val="center"/>
        <w:rPr>
          <w:rFonts w:ascii="Times New Roman" w:hAnsi="Times New Roman" w:cs="Times New Roman"/>
          <w:b/>
          <w:sz w:val="24"/>
          <w:szCs w:val="24"/>
        </w:rPr>
      </w:pPr>
      <w:r w:rsidRPr="00383854">
        <w:rPr>
          <w:rFonts w:ascii="Times New Roman" w:hAnsi="Times New Roman" w:cs="Times New Roman"/>
          <w:b/>
          <w:sz w:val="24"/>
          <w:szCs w:val="24"/>
        </w:rPr>
        <w:t>FEEDBACK DES PARTICIPANTS :</w:t>
      </w:r>
    </w:p>
    <w:p w14:paraId="18F6D2F9" w14:textId="6CEA9ABE" w:rsidR="00FE47DD" w:rsidRDefault="00DB19C1" w:rsidP="00DB19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1477">
        <w:rPr>
          <w:rFonts w:ascii="Times New Roman" w:hAnsi="Times New Roman" w:cs="Times New Roman"/>
          <w:sz w:val="24"/>
          <w:szCs w:val="24"/>
        </w:rPr>
        <w:t>Dans un contexte marqué par les nombreuses controverses sur la question,</w:t>
      </w:r>
      <w:r w:rsidR="00EA5CFA">
        <w:rPr>
          <w:rFonts w:ascii="Times New Roman" w:hAnsi="Times New Roman" w:cs="Times New Roman"/>
          <w:sz w:val="24"/>
          <w:szCs w:val="24"/>
        </w:rPr>
        <w:t xml:space="preserve"> ce sujet de séminaire a naturellement, comme il était permis de l’espérer, suscit</w:t>
      </w:r>
      <w:r w:rsidR="00D35E77">
        <w:rPr>
          <w:rFonts w:ascii="Times New Roman" w:hAnsi="Times New Roman" w:cs="Times New Roman"/>
          <w:sz w:val="24"/>
          <w:szCs w:val="24"/>
        </w:rPr>
        <w:t>é</w:t>
      </w:r>
      <w:r w:rsidR="00EA5CFA">
        <w:rPr>
          <w:rFonts w:ascii="Times New Roman" w:hAnsi="Times New Roman" w:cs="Times New Roman"/>
          <w:sz w:val="24"/>
          <w:szCs w:val="24"/>
        </w:rPr>
        <w:t xml:space="preserve"> l’</w:t>
      </w:r>
      <w:r w:rsidR="00CC656E">
        <w:rPr>
          <w:rFonts w:ascii="Times New Roman" w:hAnsi="Times New Roman" w:cs="Times New Roman"/>
          <w:sz w:val="24"/>
          <w:szCs w:val="24"/>
        </w:rPr>
        <w:t>intérêt des intellectuel(</w:t>
      </w:r>
      <w:r w:rsidR="009278FE">
        <w:rPr>
          <w:rFonts w:ascii="Times New Roman" w:hAnsi="Times New Roman" w:cs="Times New Roman"/>
          <w:sz w:val="24"/>
          <w:szCs w:val="24"/>
        </w:rPr>
        <w:t>l</w:t>
      </w:r>
      <w:r w:rsidR="00CC656E">
        <w:rPr>
          <w:rFonts w:ascii="Times New Roman" w:hAnsi="Times New Roman" w:cs="Times New Roman"/>
          <w:sz w:val="24"/>
          <w:szCs w:val="24"/>
        </w:rPr>
        <w:t>e)</w:t>
      </w:r>
      <w:r w:rsidR="000C146D">
        <w:rPr>
          <w:rFonts w:ascii="Times New Roman" w:hAnsi="Times New Roman" w:cs="Times New Roman"/>
          <w:sz w:val="24"/>
          <w:szCs w:val="24"/>
        </w:rPr>
        <w:t>s</w:t>
      </w:r>
      <w:r w:rsidR="00CC656E">
        <w:rPr>
          <w:rFonts w:ascii="Times New Roman" w:hAnsi="Times New Roman" w:cs="Times New Roman"/>
          <w:sz w:val="24"/>
          <w:szCs w:val="24"/>
        </w:rPr>
        <w:t xml:space="preserve"> sénégalais(es)</w:t>
      </w:r>
      <w:r w:rsidR="00EA5CFA">
        <w:rPr>
          <w:rFonts w:ascii="Times New Roman" w:hAnsi="Times New Roman" w:cs="Times New Roman"/>
          <w:sz w:val="24"/>
          <w:szCs w:val="24"/>
        </w:rPr>
        <w:t>, en témoign</w:t>
      </w:r>
      <w:r w:rsidR="00F01A11">
        <w:rPr>
          <w:rFonts w:ascii="Times New Roman" w:hAnsi="Times New Roman" w:cs="Times New Roman"/>
          <w:sz w:val="24"/>
          <w:szCs w:val="24"/>
        </w:rPr>
        <w:t>e</w:t>
      </w:r>
      <w:r w:rsidR="000C146D">
        <w:rPr>
          <w:rFonts w:ascii="Times New Roman" w:hAnsi="Times New Roman" w:cs="Times New Roman"/>
          <w:sz w:val="24"/>
          <w:szCs w:val="24"/>
        </w:rPr>
        <w:t>nt</w:t>
      </w:r>
      <w:r w:rsidR="00EA5CFA">
        <w:rPr>
          <w:rFonts w:ascii="Times New Roman" w:hAnsi="Times New Roman" w:cs="Times New Roman"/>
          <w:sz w:val="24"/>
          <w:szCs w:val="24"/>
        </w:rPr>
        <w:t xml:space="preserve"> l</w:t>
      </w:r>
      <w:r w:rsidR="00D35E77">
        <w:rPr>
          <w:rFonts w:ascii="Times New Roman" w:hAnsi="Times New Roman" w:cs="Times New Roman"/>
          <w:sz w:val="24"/>
          <w:szCs w:val="24"/>
        </w:rPr>
        <w:t>’</w:t>
      </w:r>
      <w:r w:rsidR="00EA5CFA">
        <w:rPr>
          <w:rFonts w:ascii="Times New Roman" w:hAnsi="Times New Roman" w:cs="Times New Roman"/>
          <w:sz w:val="24"/>
          <w:szCs w:val="24"/>
        </w:rPr>
        <w:t>audience et la qualité des interventions. Celles-ci ont été pour l’essentiel favorables au</w:t>
      </w:r>
      <w:r w:rsidR="00D35E77">
        <w:rPr>
          <w:rFonts w:ascii="Times New Roman" w:hAnsi="Times New Roman" w:cs="Times New Roman"/>
          <w:sz w:val="24"/>
          <w:szCs w:val="24"/>
        </w:rPr>
        <w:t>x propositions faites</w:t>
      </w:r>
      <w:r w:rsidR="000F1477">
        <w:rPr>
          <w:rFonts w:ascii="Times New Roman" w:hAnsi="Times New Roman" w:cs="Times New Roman"/>
          <w:sz w:val="24"/>
          <w:szCs w:val="24"/>
        </w:rPr>
        <w:t xml:space="preserve"> par Dr</w:t>
      </w:r>
      <w:r w:rsidR="00D35E77">
        <w:rPr>
          <w:rFonts w:ascii="Times New Roman" w:hAnsi="Times New Roman" w:cs="Times New Roman"/>
          <w:sz w:val="24"/>
          <w:szCs w:val="24"/>
        </w:rPr>
        <w:t>.</w:t>
      </w:r>
      <w:r w:rsidR="000F1477">
        <w:rPr>
          <w:rFonts w:ascii="Times New Roman" w:hAnsi="Times New Roman" w:cs="Times New Roman"/>
          <w:sz w:val="24"/>
          <w:szCs w:val="24"/>
        </w:rPr>
        <w:t xml:space="preserve"> DIOUF</w:t>
      </w:r>
      <w:r w:rsidR="00EA5CFA">
        <w:rPr>
          <w:rFonts w:ascii="Times New Roman" w:hAnsi="Times New Roman" w:cs="Times New Roman"/>
          <w:sz w:val="24"/>
          <w:szCs w:val="24"/>
        </w:rPr>
        <w:t xml:space="preserve"> et </w:t>
      </w:r>
      <w:r w:rsidR="000F1477">
        <w:rPr>
          <w:rFonts w:ascii="Times New Roman" w:hAnsi="Times New Roman" w:cs="Times New Roman"/>
          <w:sz w:val="24"/>
          <w:szCs w:val="24"/>
        </w:rPr>
        <w:t>reconnaissent</w:t>
      </w:r>
      <w:r w:rsidR="00EA5CFA">
        <w:rPr>
          <w:rFonts w:ascii="Times New Roman" w:hAnsi="Times New Roman" w:cs="Times New Roman"/>
          <w:sz w:val="24"/>
          <w:szCs w:val="24"/>
        </w:rPr>
        <w:t xml:space="preserve"> </w:t>
      </w:r>
      <w:r w:rsidR="009278FE">
        <w:rPr>
          <w:rFonts w:ascii="Times New Roman" w:hAnsi="Times New Roman" w:cs="Times New Roman"/>
          <w:sz w:val="24"/>
          <w:szCs w:val="24"/>
        </w:rPr>
        <w:t xml:space="preserve">dans l’ensemble </w:t>
      </w:r>
      <w:r w:rsidR="000F1477">
        <w:rPr>
          <w:rFonts w:ascii="Times New Roman" w:hAnsi="Times New Roman" w:cs="Times New Roman"/>
          <w:sz w:val="24"/>
          <w:szCs w:val="24"/>
        </w:rPr>
        <w:t xml:space="preserve">une existence autonome à la politique criminelle négro-africaine. </w:t>
      </w:r>
      <w:r w:rsidR="004F7EB8">
        <w:rPr>
          <w:rFonts w:ascii="Times New Roman" w:hAnsi="Times New Roman" w:cs="Times New Roman"/>
          <w:sz w:val="24"/>
          <w:szCs w:val="24"/>
        </w:rPr>
        <w:t>L’intervenant, Dr</w:t>
      </w:r>
      <w:r w:rsidR="009278FE">
        <w:rPr>
          <w:rFonts w:ascii="Times New Roman" w:hAnsi="Times New Roman" w:cs="Times New Roman"/>
          <w:sz w:val="24"/>
          <w:szCs w:val="24"/>
        </w:rPr>
        <w:t>.</w:t>
      </w:r>
      <w:r w:rsidR="004F7EB8">
        <w:rPr>
          <w:rFonts w:ascii="Times New Roman" w:hAnsi="Times New Roman" w:cs="Times New Roman"/>
          <w:sz w:val="24"/>
          <w:szCs w:val="24"/>
        </w:rPr>
        <w:t xml:space="preserve"> DIOUF</w:t>
      </w:r>
      <w:r w:rsidR="009278FE">
        <w:rPr>
          <w:rFonts w:ascii="Times New Roman" w:hAnsi="Times New Roman" w:cs="Times New Roman"/>
          <w:sz w:val="24"/>
          <w:szCs w:val="24"/>
        </w:rPr>
        <w:t xml:space="preserve"> a</w:t>
      </w:r>
      <w:r w:rsidR="004F7EB8">
        <w:rPr>
          <w:rFonts w:ascii="Times New Roman" w:hAnsi="Times New Roman" w:cs="Times New Roman"/>
          <w:sz w:val="24"/>
          <w:szCs w:val="24"/>
        </w:rPr>
        <w:t>,</w:t>
      </w:r>
      <w:r w:rsidR="009278FE">
        <w:rPr>
          <w:rFonts w:ascii="Times New Roman" w:hAnsi="Times New Roman" w:cs="Times New Roman"/>
          <w:sz w:val="24"/>
          <w:szCs w:val="24"/>
        </w:rPr>
        <w:t xml:space="preserve"> dans ses réponses</w:t>
      </w:r>
      <w:r w:rsidR="000C146D">
        <w:rPr>
          <w:rFonts w:ascii="Times New Roman" w:hAnsi="Times New Roman" w:cs="Times New Roman"/>
          <w:sz w:val="24"/>
          <w:szCs w:val="24"/>
        </w:rPr>
        <w:t>,</w:t>
      </w:r>
      <w:r w:rsidR="0052503A">
        <w:rPr>
          <w:rFonts w:ascii="Times New Roman" w:hAnsi="Times New Roman" w:cs="Times New Roman"/>
          <w:sz w:val="24"/>
          <w:szCs w:val="24"/>
        </w:rPr>
        <w:t xml:space="preserve"> essay</w:t>
      </w:r>
      <w:r w:rsidR="000C146D">
        <w:rPr>
          <w:rFonts w:ascii="Times New Roman" w:hAnsi="Times New Roman" w:cs="Times New Roman"/>
          <w:sz w:val="24"/>
          <w:szCs w:val="24"/>
        </w:rPr>
        <w:t>é</w:t>
      </w:r>
      <w:r w:rsidR="004F7EB8">
        <w:rPr>
          <w:rFonts w:ascii="Times New Roman" w:hAnsi="Times New Roman" w:cs="Times New Roman"/>
          <w:sz w:val="24"/>
          <w:szCs w:val="24"/>
        </w:rPr>
        <w:t xml:space="preserve"> d’éclairer la lanterne de ceux et celles pour qui le doute persistait encore relativement à la question objet du séminaire.</w:t>
      </w:r>
      <w:r w:rsidR="009278FE">
        <w:rPr>
          <w:rFonts w:ascii="Times New Roman" w:hAnsi="Times New Roman" w:cs="Times New Roman"/>
          <w:sz w:val="24"/>
          <w:szCs w:val="24"/>
        </w:rPr>
        <w:t xml:space="preserve"> Il a ainsi en ce sens relevé</w:t>
      </w:r>
      <w:r w:rsidR="004F7EB8">
        <w:rPr>
          <w:rFonts w:ascii="Times New Roman" w:hAnsi="Times New Roman" w:cs="Times New Roman"/>
          <w:sz w:val="24"/>
          <w:szCs w:val="24"/>
        </w:rPr>
        <w:t>, à l’instar d’Yves BRILLON, que loin d’être des chrysalides vides, les anciennes traditions africaines en matière d’encadrement du phénomène criminel ont toujours, aujourd’hui comme hier, eu leur impact sur la législation contemporaine. Q</w:t>
      </w:r>
      <w:r w:rsidR="009278FE">
        <w:rPr>
          <w:rFonts w:ascii="Times New Roman" w:hAnsi="Times New Roman" w:cs="Times New Roman"/>
          <w:sz w:val="24"/>
          <w:szCs w:val="24"/>
        </w:rPr>
        <w:t>u’il</w:t>
      </w:r>
      <w:r w:rsidR="004F7EB8">
        <w:rPr>
          <w:rFonts w:ascii="Times New Roman" w:hAnsi="Times New Roman" w:cs="Times New Roman"/>
          <w:sz w:val="24"/>
          <w:szCs w:val="24"/>
        </w:rPr>
        <w:t xml:space="preserve"> ne saurait donc relever que de la prétention que de nier purement et simplement leur existence.</w:t>
      </w:r>
      <w:r w:rsidR="009278FE">
        <w:rPr>
          <w:rFonts w:ascii="Times New Roman" w:hAnsi="Times New Roman" w:cs="Times New Roman"/>
          <w:sz w:val="24"/>
          <w:szCs w:val="24"/>
        </w:rPr>
        <w:t xml:space="preserve"> </w:t>
      </w:r>
      <w:r w:rsidR="004F7EB8">
        <w:rPr>
          <w:rFonts w:ascii="Times New Roman" w:hAnsi="Times New Roman" w:cs="Times New Roman"/>
          <w:sz w:val="24"/>
          <w:szCs w:val="24"/>
        </w:rPr>
        <w:t>Il a enfin soutenu, faisant ainsi preuve d’une grande humilité digne des plus grands chercheurs, avoir lui-même changé d’avis sur la question ; qu’il demeure aujourd’hui convaincu de l’existence de cette politique criminelle négro-africaine</w:t>
      </w:r>
      <w:r w:rsidR="00336CEE">
        <w:rPr>
          <w:rFonts w:ascii="Times New Roman" w:hAnsi="Times New Roman" w:cs="Times New Roman"/>
          <w:sz w:val="24"/>
          <w:szCs w:val="24"/>
        </w:rPr>
        <w:t xml:space="preserve"> à la reconnaissance de laquelle il appelle tout un chacun.</w:t>
      </w:r>
      <w:r w:rsidR="004F7EB8">
        <w:rPr>
          <w:rFonts w:ascii="Times New Roman" w:hAnsi="Times New Roman" w:cs="Times New Roman"/>
          <w:sz w:val="24"/>
          <w:szCs w:val="24"/>
        </w:rPr>
        <w:t xml:space="preserve"> </w:t>
      </w:r>
    </w:p>
    <w:p w14:paraId="50084AA3" w14:textId="6E867B5E" w:rsidR="00FE47DD" w:rsidRPr="009E2F62" w:rsidRDefault="00DB19C1" w:rsidP="00DB19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7DD">
        <w:rPr>
          <w:rFonts w:ascii="Times New Roman" w:hAnsi="Times New Roman" w:cs="Times New Roman"/>
          <w:sz w:val="24"/>
          <w:szCs w:val="24"/>
        </w:rPr>
        <w:t xml:space="preserve">C’est sur </w:t>
      </w:r>
      <w:r w:rsidR="00336CEE">
        <w:rPr>
          <w:rFonts w:ascii="Times New Roman" w:hAnsi="Times New Roman" w:cs="Times New Roman"/>
          <w:sz w:val="24"/>
          <w:szCs w:val="24"/>
        </w:rPr>
        <w:t>cet appel à une révision des positions</w:t>
      </w:r>
      <w:r w:rsidR="00FE47DD">
        <w:rPr>
          <w:rFonts w:ascii="Times New Roman" w:hAnsi="Times New Roman" w:cs="Times New Roman"/>
          <w:sz w:val="24"/>
          <w:szCs w:val="24"/>
        </w:rPr>
        <w:t xml:space="preserve">, que </w:t>
      </w:r>
      <w:r w:rsidR="00CC656E">
        <w:rPr>
          <w:rFonts w:ascii="Times New Roman" w:hAnsi="Times New Roman" w:cs="Times New Roman"/>
          <w:sz w:val="24"/>
          <w:szCs w:val="24"/>
        </w:rPr>
        <w:t>le modérateur</w:t>
      </w:r>
      <w:r w:rsidR="000C146D">
        <w:rPr>
          <w:rFonts w:ascii="Times New Roman" w:hAnsi="Times New Roman" w:cs="Times New Roman"/>
          <w:sz w:val="24"/>
          <w:szCs w:val="24"/>
        </w:rPr>
        <w:t>,</w:t>
      </w:r>
      <w:r w:rsidR="00CC656E">
        <w:rPr>
          <w:rFonts w:ascii="Times New Roman" w:hAnsi="Times New Roman" w:cs="Times New Roman"/>
          <w:sz w:val="24"/>
          <w:szCs w:val="24"/>
        </w:rPr>
        <w:t xml:space="preserve"> Monsieur </w:t>
      </w:r>
      <w:r w:rsidR="00336CEE">
        <w:rPr>
          <w:rFonts w:ascii="Times New Roman" w:hAnsi="Times New Roman" w:cs="Times New Roman"/>
          <w:sz w:val="24"/>
          <w:szCs w:val="24"/>
        </w:rPr>
        <w:t>Younouss Ababacar Sadekh SANE,</w:t>
      </w:r>
      <w:r w:rsidR="00FE47DD">
        <w:rPr>
          <w:rFonts w:ascii="Times New Roman" w:hAnsi="Times New Roman" w:cs="Times New Roman"/>
          <w:sz w:val="24"/>
          <w:szCs w:val="24"/>
        </w:rPr>
        <w:t xml:space="preserve"> a prononcé, après </w:t>
      </w:r>
      <w:r w:rsidR="00336CEE">
        <w:rPr>
          <w:rFonts w:ascii="Times New Roman" w:hAnsi="Times New Roman" w:cs="Times New Roman"/>
          <w:sz w:val="24"/>
          <w:szCs w:val="24"/>
        </w:rPr>
        <w:t xml:space="preserve">derniers </w:t>
      </w:r>
      <w:r w:rsidR="00FE47DD">
        <w:rPr>
          <w:rFonts w:ascii="Times New Roman" w:hAnsi="Times New Roman" w:cs="Times New Roman"/>
          <w:sz w:val="24"/>
          <w:szCs w:val="24"/>
        </w:rPr>
        <w:t xml:space="preserve">remerciements adressés au LASPAD et au LERCDA, les mots de la fin et donné ainsi </w:t>
      </w:r>
      <w:r w:rsidR="00CC656E">
        <w:rPr>
          <w:rFonts w:ascii="Times New Roman" w:hAnsi="Times New Roman" w:cs="Times New Roman"/>
          <w:sz w:val="24"/>
          <w:szCs w:val="24"/>
        </w:rPr>
        <w:t xml:space="preserve">rendez-vous dans quelques semaines </w:t>
      </w:r>
      <w:r w:rsidR="00FE47DD">
        <w:rPr>
          <w:rFonts w:ascii="Times New Roman" w:hAnsi="Times New Roman" w:cs="Times New Roman"/>
          <w:sz w:val="24"/>
          <w:szCs w:val="24"/>
        </w:rPr>
        <w:t>pour une autre dis</w:t>
      </w:r>
      <w:r w:rsidR="00CC656E">
        <w:rPr>
          <w:rFonts w:ascii="Times New Roman" w:hAnsi="Times New Roman" w:cs="Times New Roman"/>
          <w:sz w:val="24"/>
          <w:szCs w:val="24"/>
        </w:rPr>
        <w:t>cussion</w:t>
      </w:r>
      <w:r w:rsidR="00FE47DD">
        <w:rPr>
          <w:rFonts w:ascii="Times New Roman" w:hAnsi="Times New Roman" w:cs="Times New Roman"/>
          <w:sz w:val="24"/>
          <w:szCs w:val="24"/>
        </w:rPr>
        <w:t xml:space="preserve">. </w:t>
      </w:r>
    </w:p>
    <w:p w14:paraId="6924212F" w14:textId="77777777" w:rsidR="00204686" w:rsidRDefault="00204686" w:rsidP="00DB19C1">
      <w:pPr>
        <w:jc w:val="both"/>
      </w:pPr>
    </w:p>
    <w:p w14:paraId="5FD95AD9" w14:textId="77777777" w:rsidR="000C146D" w:rsidRDefault="000C146D" w:rsidP="00DB19C1">
      <w:pPr>
        <w:jc w:val="both"/>
      </w:pPr>
    </w:p>
    <w:sectPr w:rsidR="000C146D" w:rsidSect="00103AF2">
      <w:pgSz w:w="11906" w:h="16838"/>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DD"/>
    <w:rsid w:val="00011142"/>
    <w:rsid w:val="000B3A57"/>
    <w:rsid w:val="000C146D"/>
    <w:rsid w:val="000D6C8C"/>
    <w:rsid w:val="000F1477"/>
    <w:rsid w:val="000F5009"/>
    <w:rsid w:val="00106DD6"/>
    <w:rsid w:val="001210A3"/>
    <w:rsid w:val="0012292B"/>
    <w:rsid w:val="00123F0A"/>
    <w:rsid w:val="00133FEC"/>
    <w:rsid w:val="00137BFF"/>
    <w:rsid w:val="00146C8A"/>
    <w:rsid w:val="0015444A"/>
    <w:rsid w:val="00173F6A"/>
    <w:rsid w:val="001905AB"/>
    <w:rsid w:val="00204686"/>
    <w:rsid w:val="002522CD"/>
    <w:rsid w:val="002618AA"/>
    <w:rsid w:val="002C4BA5"/>
    <w:rsid w:val="002D078B"/>
    <w:rsid w:val="002E49A9"/>
    <w:rsid w:val="002E4FC5"/>
    <w:rsid w:val="002F3CD1"/>
    <w:rsid w:val="00327404"/>
    <w:rsid w:val="00336CEE"/>
    <w:rsid w:val="00362EF7"/>
    <w:rsid w:val="003662D3"/>
    <w:rsid w:val="003D4B2F"/>
    <w:rsid w:val="00434FCA"/>
    <w:rsid w:val="00457CED"/>
    <w:rsid w:val="004F7EB8"/>
    <w:rsid w:val="0052503A"/>
    <w:rsid w:val="00554DC1"/>
    <w:rsid w:val="0057378B"/>
    <w:rsid w:val="00576BC7"/>
    <w:rsid w:val="005A3548"/>
    <w:rsid w:val="005A5359"/>
    <w:rsid w:val="005C28A5"/>
    <w:rsid w:val="005C72E2"/>
    <w:rsid w:val="005F0AE7"/>
    <w:rsid w:val="005F3BB1"/>
    <w:rsid w:val="00602919"/>
    <w:rsid w:val="00602AF1"/>
    <w:rsid w:val="0061180C"/>
    <w:rsid w:val="006160CF"/>
    <w:rsid w:val="00680AC5"/>
    <w:rsid w:val="0068148B"/>
    <w:rsid w:val="006A4C78"/>
    <w:rsid w:val="006A6701"/>
    <w:rsid w:val="006C7BAA"/>
    <w:rsid w:val="006F5A57"/>
    <w:rsid w:val="00726D78"/>
    <w:rsid w:val="00744658"/>
    <w:rsid w:val="00783198"/>
    <w:rsid w:val="007A700E"/>
    <w:rsid w:val="00837A61"/>
    <w:rsid w:val="00842875"/>
    <w:rsid w:val="00844FE4"/>
    <w:rsid w:val="008E79D5"/>
    <w:rsid w:val="0090671F"/>
    <w:rsid w:val="009278FE"/>
    <w:rsid w:val="009872E1"/>
    <w:rsid w:val="00990B90"/>
    <w:rsid w:val="009A6198"/>
    <w:rsid w:val="009F4020"/>
    <w:rsid w:val="00A15601"/>
    <w:rsid w:val="00A65732"/>
    <w:rsid w:val="00A72176"/>
    <w:rsid w:val="00A804DA"/>
    <w:rsid w:val="00B060AA"/>
    <w:rsid w:val="00B65150"/>
    <w:rsid w:val="00B74466"/>
    <w:rsid w:val="00B83950"/>
    <w:rsid w:val="00B950E2"/>
    <w:rsid w:val="00BB2294"/>
    <w:rsid w:val="00BB2337"/>
    <w:rsid w:val="00BC42B8"/>
    <w:rsid w:val="00BE31CD"/>
    <w:rsid w:val="00C16FB8"/>
    <w:rsid w:val="00CA0B7F"/>
    <w:rsid w:val="00CB6F62"/>
    <w:rsid w:val="00CC656E"/>
    <w:rsid w:val="00CD2007"/>
    <w:rsid w:val="00D01F80"/>
    <w:rsid w:val="00D16FD7"/>
    <w:rsid w:val="00D35E77"/>
    <w:rsid w:val="00D75CC7"/>
    <w:rsid w:val="00D77DE4"/>
    <w:rsid w:val="00D9681F"/>
    <w:rsid w:val="00DA27CF"/>
    <w:rsid w:val="00DB19C1"/>
    <w:rsid w:val="00DC1A4B"/>
    <w:rsid w:val="00E2389E"/>
    <w:rsid w:val="00E6483B"/>
    <w:rsid w:val="00EA5CFA"/>
    <w:rsid w:val="00EB1F21"/>
    <w:rsid w:val="00EE70BD"/>
    <w:rsid w:val="00EE7BE8"/>
    <w:rsid w:val="00F01A11"/>
    <w:rsid w:val="00F06979"/>
    <w:rsid w:val="00F478EF"/>
    <w:rsid w:val="00F53B61"/>
    <w:rsid w:val="00F7231A"/>
    <w:rsid w:val="00FE47DD"/>
    <w:rsid w:val="00FE6C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1F62"/>
  <w15:chartTrackingRefBased/>
  <w15:docId w15:val="{79731423-287E-469B-AE4B-7D63BB34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7D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905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0750">
      <w:bodyDiv w:val="1"/>
      <w:marLeft w:val="0"/>
      <w:marRight w:val="0"/>
      <w:marTop w:val="0"/>
      <w:marBottom w:val="0"/>
      <w:divBdr>
        <w:top w:val="none" w:sz="0" w:space="0" w:color="auto"/>
        <w:left w:val="none" w:sz="0" w:space="0" w:color="auto"/>
        <w:bottom w:val="none" w:sz="0" w:space="0" w:color="auto"/>
        <w:right w:val="none" w:sz="0" w:space="0" w:color="auto"/>
      </w:divBdr>
      <w:divsChild>
        <w:div w:id="1147429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1171</Words>
  <Characters>6442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sissokho</dc:creator>
  <cp:keywords/>
  <dc:description/>
  <cp:lastModifiedBy>Aissatou DIENG</cp:lastModifiedBy>
  <cp:revision>15</cp:revision>
  <dcterms:created xsi:type="dcterms:W3CDTF">2025-10-01T22:46:00Z</dcterms:created>
  <dcterms:modified xsi:type="dcterms:W3CDTF">2025-11-06T16:56:00Z</dcterms:modified>
</cp:coreProperties>
</file>